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Azione 1: Next generation class- Ambienti di apprendimento innovativi”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TITOLO PROGETTO: LEARNING CLASS E APPRENDIMENTI INNOVATIVI</w:t>
            </w:r>
          </w:p>
          <w:p w:rsidR="00000000" w:rsidDel="00000000" w:rsidP="00000000" w:rsidRDefault="00000000" w:rsidRPr="00000000" w14:paraId="00000005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PROGETTAZIONE TECNICO ESECUTIVA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in servizio presso codesto Istituto,</w:t>
      </w:r>
    </w:p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___________ del _____________ e, nello specifico, di: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___________________________________________________________________________________________________________________________________________________________;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documentate conoscenze e competenze relative alla progettazione in istituti scolastici, in ambito di iniziative finanziate con i fondi sociali europei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nonché fotocopia del documento di identità in corso di validità, qualora il presente documento non sia sottoscritto digitalmente.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5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4wqBMIE9SDAHPWJmR5VYVSdVtw==">AMUW2mXjmVw2RBZ9Noe/N+76WNwrfDrJLcAYMePscxdwZAYtywZtwSiy6HNT/C4VUdne3gw2j8gz6V481U5KMyFCisDNYnCOBD4UQuMke2ZKfNcB6HF75n3YezWJpE76sP+BMIsLIisNPAmJV8Eqd/ZVxeHqHOVVlusmsVS/3cHyfBaDP9V78ygDsvm4KWvIMGuSu8afP3Gy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2023-05-09T13:45:00Z</dcterms:created>
</cp:coreProperties>
</file>