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0"/>
        <w:gridCol w:w="1200"/>
        <w:gridCol w:w="2775"/>
        <w:gridCol w:w="1560"/>
        <w:gridCol w:w="1530"/>
        <w:tblGridChange w:id="0">
          <w:tblGrid>
            <w:gridCol w:w="3390"/>
            <w:gridCol w:w="1200"/>
            <w:gridCol w:w="2775"/>
            <w:gridCol w:w="1560"/>
            <w:gridCol w:w="1530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gridSpan w:val="5"/>
            <w:shd w:fill="dbdbdb" w:val="clear"/>
            <w:vAlign w:val="center"/>
          </w:tcPr>
          <w:p w:rsidR="00000000" w:rsidDel="00000000" w:rsidP="00000000" w:rsidRDefault="00000000" w:rsidRPr="00000000" w14:paraId="00000002">
            <w:pPr>
              <w:ind w:left="57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GRIGLIA DI AUTOVALUTAZIONE DEI TITOLI PER ESPERTI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7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TIPOLOGIA TITOLO/ESPERIENZA/ATTIVITÀ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8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 </w:t>
            </w:r>
          </w:p>
          <w:p w:rsidR="00000000" w:rsidDel="00000000" w:rsidP="00000000" w:rsidRDefault="00000000" w:rsidRPr="00000000" w14:paraId="00000009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MASSIMO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A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PER CIASCUN TITOLO/</w:t>
            </w:r>
          </w:p>
          <w:p w:rsidR="00000000" w:rsidDel="00000000" w:rsidP="00000000" w:rsidRDefault="00000000" w:rsidRPr="00000000" w14:paraId="0000000B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ESPERIENZA/</w:t>
            </w:r>
          </w:p>
          <w:p w:rsidR="00000000" w:rsidDel="00000000" w:rsidP="00000000" w:rsidRDefault="00000000" w:rsidRPr="00000000" w14:paraId="0000000C">
            <w:pPr>
              <w:ind w:left="57" w:right="57" w:hanging="2.000000000000001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ATTIVITÀ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D">
            <w:pPr>
              <w:ind w:left="57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PUNTI (A CURA DEL CANDIDATO)</w:t>
            </w:r>
          </w:p>
        </w:tc>
        <w:tc>
          <w:tcPr>
            <w:shd w:fill="dbdbdb" w:val="clear"/>
            <w:vAlign w:val="center"/>
          </w:tcPr>
          <w:p w:rsidR="00000000" w:rsidDel="00000000" w:rsidP="00000000" w:rsidRDefault="00000000" w:rsidRPr="00000000" w14:paraId="0000000E">
            <w:pPr>
              <w:ind w:left="57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PUNTI (A CURA DELLA COMMISSIONE)</w:t>
            </w:r>
          </w:p>
        </w:tc>
      </w:tr>
      <w:tr>
        <w:trPr>
          <w:cantSplit w:val="0"/>
          <w:trHeight w:val="14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76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TITOLO DI STUDIO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76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(rapportata a 110/110)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p.10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magistrale o di vecchio ordinamento: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 10 (110 e lode);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 8 (95 – 110);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 6 (&lt; 95)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24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24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76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ALTRI TITOLI DI STUDIO O DI SPECIALIZZAZIONE ATTINENTI AL SETTORE DI PERTINENZA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p. 5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Dottorato o altra laurea: p.5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II livello: p.3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I livello: p.2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73"/>
                <w:tab w:val="left" w:leader="none" w:pos="1663"/>
              </w:tabs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di specializzazione biennale: p.2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di specializzazione e/o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perfezionamento annuale:  p.1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89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89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76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SCUOLA SEC. DI II GRADO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(rapportata a 100/100)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p.10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 10 (100 e lode);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 8 (91 – 100);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 6 (85 – 90)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76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p.10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 10 (oltre 10 anni);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 5 (5 – 9 anni)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76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ATTESTATI DI PARTECIPAZIONE A CORSI DI FORMAZIONE /AGGIORNAMENTO ATTINENTI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76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SETTORE DI PERTINENZA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(durata minima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ore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p. 5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ciascuna esperienza documentata p.1 (massimo 5 esperienze)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76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DI DOCENZA NELLE DISCIPLINE OGGETTO DEL BANDO NEGLI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ISTITUTI DI SECONDO GRADO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p.20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ciascun anno scolastico documentato p.2 (massimo 10 anni)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55" w:right="27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SVOLGIMENTO DI CORSI PON IN QUALITÀ DI DOCENTE ESPERTO NELL’INDIRIZZO OGGETTO DEL BANDO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PRESSO L’ISTITUTO 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p.15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ciascun anno scolastico documentato p.3 (massimo 5 anni)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57" w:right="276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SVOLGIMENTO DI CORSI PON IN QUALITÀ DI DOCENTE ESPERTO NELL’INDIRIZZO OGGETTO DEL BANDO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PRESSO ALTRI ISTITUTI STATALI E/O PARITARI DEL SECONDO GRADO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18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p.10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ciascun anno scolastico documentato p.2 (massimo 5 anni)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9"/>
                <w:tab w:val="left" w:leader="none" w:pos="2158"/>
              </w:tabs>
              <w:spacing w:after="0" w:before="0" w:line="240" w:lineRule="auto"/>
              <w:ind w:left="57" w:right="237" w:hanging="2.000000000000001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hanging="2.000000000000001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bB7NGAmxEklLr0rBgepWHpEsAA==">CgMxLjA4AHIhMWhIMW1FVE1neGJ2Mno1TVkyUHFpU01zZ1ZPY3cwdlVO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