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56" w:lineRule="auto"/>
        <w:ind w:left="0" w:right="2159" w:firstLine="0"/>
        <w:jc w:val="center"/>
        <w:rPr>
          <w:rFonts w:ascii="Arial Black" w:cs="Arial Black" w:eastAsia="Arial Black" w:hAnsi="Arial Black"/>
          <w:color w:val="808080"/>
          <w:sz w:val="42"/>
          <w:szCs w:val="42"/>
        </w:rPr>
      </w:pPr>
      <w:r w:rsidDel="00000000" w:rsidR="00000000" w:rsidRPr="00000000">
        <w:rPr>
          <w:rFonts w:ascii="Arial Black" w:cs="Arial Black" w:eastAsia="Arial Black" w:hAnsi="Arial Black"/>
          <w:color w:val="808080"/>
          <w:sz w:val="42"/>
          <w:szCs w:val="42"/>
          <w:rtl w:val="0"/>
        </w:rPr>
        <w:t xml:space="preserve">IIS “L.DA VINCI -  FASCETTI”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Black" w:cs="Arial Black" w:eastAsia="Arial Black" w:hAnsi="Arial Black"/>
          <w:color w:val="808080"/>
          <w:sz w:val="42"/>
          <w:szCs w:val="42"/>
        </w:rPr>
      </w:pPr>
      <w:r w:rsidDel="00000000" w:rsidR="00000000" w:rsidRPr="00000000">
        <w:rPr>
          <w:rFonts w:ascii="Arial Black" w:cs="Arial Black" w:eastAsia="Arial Black" w:hAnsi="Arial Black"/>
          <w:color w:val="808080"/>
          <w:sz w:val="42"/>
          <w:szCs w:val="42"/>
          <w:rtl w:val="0"/>
        </w:rPr>
        <w:t xml:space="preserve">PISA</w:t>
      </w:r>
    </w:p>
    <w:p w:rsidR="00000000" w:rsidDel="00000000" w:rsidP="00000000" w:rsidRDefault="00000000" w:rsidRPr="00000000" w14:paraId="00000003">
      <w:pPr>
        <w:widowControl w:val="1"/>
        <w:jc w:val="center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AGENZIA FORMATIVA  IIS  L. DA VINCI-FASCETTI  -  Accreditamento Regione  Toscana PI0572 -  UNI EN ISO 9001:2015  Cert. N°IT05/0137</w:t>
      </w:r>
    </w:p>
    <w:p w:rsidR="00000000" w:rsidDel="00000000" w:rsidP="00000000" w:rsidRDefault="00000000" w:rsidRPr="00000000" w14:paraId="00000004">
      <w:pPr>
        <w:keepLines w:val="1"/>
        <w:tabs>
          <w:tab w:val="left" w:leader="none" w:pos="993"/>
          <w:tab w:val="left" w:leader="none" w:pos="6804"/>
        </w:tabs>
        <w:spacing w:line="276" w:lineRule="auto"/>
        <w:jc w:val="center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Sede ITIS e Uffici: Via Contessa Matilde, 74 – 56123 Pisa   Tel. 050 888420  Fax 050 888488 </w:t>
      </w:r>
    </w:p>
    <w:p w:rsidR="00000000" w:rsidDel="00000000" w:rsidP="00000000" w:rsidRDefault="00000000" w:rsidRPr="00000000" w14:paraId="00000005">
      <w:pPr>
        <w:keepLines w:val="1"/>
        <w:tabs>
          <w:tab w:val="left" w:leader="none" w:pos="993"/>
          <w:tab w:val="left" w:leader="none" w:pos="6804"/>
        </w:tabs>
        <w:spacing w:line="276" w:lineRule="auto"/>
        <w:jc w:val="center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Sede IPSIA: Via Ugo Rindi, 47 -  56123 Pisa   Tel. 050 560137</w:t>
      </w:r>
    </w:p>
    <w:p w:rsidR="00000000" w:rsidDel="00000000" w:rsidP="00000000" w:rsidRDefault="00000000" w:rsidRPr="00000000" w14:paraId="00000006">
      <w:pPr>
        <w:keepLines w:val="1"/>
        <w:tabs>
          <w:tab w:val="left" w:leader="none" w:pos="993"/>
        </w:tabs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Sito: www.itispisa.gov.it  E-mail: </w:t>
      </w:r>
      <w:hyperlink r:id="rId7">
        <w:r w:rsidDel="00000000" w:rsidR="00000000" w:rsidRPr="00000000">
          <w:rPr>
            <w:color w:val="808080"/>
            <w:rtl w:val="0"/>
          </w:rPr>
          <w:t xml:space="preserve">piis00800a@istruzione.it</w:t>
        </w:r>
      </w:hyperlink>
      <w:r w:rsidDel="00000000" w:rsidR="00000000" w:rsidRPr="00000000">
        <w:rPr>
          <w:color w:val="808080"/>
          <w:rtl w:val="0"/>
        </w:rPr>
        <w:t xml:space="preserve"> -  P.E.C. </w:t>
      </w:r>
      <w:hyperlink r:id="rId8">
        <w:r w:rsidDel="00000000" w:rsidR="00000000" w:rsidRPr="00000000">
          <w:rPr>
            <w:color w:val="808080"/>
            <w:rtl w:val="0"/>
          </w:rPr>
          <w:t xml:space="preserve">piis00800a@pec.istruzione.it</w:t>
        </w:r>
      </w:hyperlink>
      <w:r w:rsidDel="00000000" w:rsidR="00000000" w:rsidRPr="00000000">
        <w:rPr>
          <w:color w:val="808080"/>
          <w:rtl w:val="0"/>
        </w:rPr>
        <w:t xml:space="preserve"> - C.F. 93089140</w:t>
      </w:r>
      <w:r w:rsidDel="00000000" w:rsidR="00000000" w:rsidRPr="00000000">
        <w:rPr>
          <w:i w:val="1"/>
          <w:color w:val="808080"/>
          <w:rtl w:val="0"/>
        </w:rPr>
        <w:t xml:space="preserve">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56" w:lineRule="auto"/>
        <w:ind w:right="2159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56" w:lineRule="auto"/>
        <w:ind w:right="2159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ind w:right="215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MANUTENZIONE E ASSISTENZA TECNICA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rHeight w:val="475.292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1"/>
                  <w:spacing w:line="360" w:lineRule="auto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Codice Ateco: C-33 ; F-43.2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line="256" w:lineRule="auto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Classificazione NUP: 6.2.3; 6.2.4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E COGNOME:</w:t>
      </w:r>
    </w:p>
    <w:p w:rsidR="00000000" w:rsidDel="00000000" w:rsidP="00000000" w:rsidRDefault="00000000" w:rsidRPr="00000000" w14:paraId="00000011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DI NASCITA:</w:t>
      </w:r>
    </w:p>
    <w:p w:rsidR="00000000" w:rsidDel="00000000" w:rsidP="00000000" w:rsidRDefault="00000000" w:rsidRPr="00000000" w14:paraId="00000012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RESIDENZA:</w:t>
      </w:r>
    </w:p>
    <w:sdt>
      <w:sdtPr>
        <w:lock w:val="contentLocked"/>
        <w:tag w:val="goog_rdk_1"/>
      </w:sdtPr>
      <w:sdtContent>
        <w:tbl>
          <w:tblPr>
            <w:tblStyle w:val="Table2"/>
            <w:tblW w:w="1531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0"/>
            <w:gridCol w:w="7665"/>
            <w:tblGridChange w:id="0">
              <w:tblGrid>
                <w:gridCol w:w="7650"/>
                <w:gridCol w:w="76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rtl w:val="0"/>
                  </w:rPr>
                  <w:t xml:space="preserve">Tabella riepilogativa da completare ogni anno scolastico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2024-25 classe frequentata: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(es.1MAT/A)</w:t>
                </w:r>
              </w:p>
              <w:p w:rsidR="00000000" w:rsidDel="00000000" w:rsidP="00000000" w:rsidRDefault="00000000" w:rsidRPr="00000000" w14:paraId="0000001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1"/>
                  <w:numPr>
                    <w:ilvl w:val="0"/>
                    <w:numId w:val="3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per selezionare puntare sul quadratino e cliccare 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1"/>
                  <w:numPr>
                    <w:ilvl w:val="0"/>
                    <w:numId w:val="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CERTIFICAZIONE ex L.104/1992</w:t>
                </w:r>
              </w:p>
              <w:p w:rsidR="00000000" w:rsidDel="00000000" w:rsidP="00000000" w:rsidRDefault="00000000" w:rsidRPr="00000000" w14:paraId="00000023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percorso curricolare</w:t>
                </w:r>
              </w:p>
              <w:p w:rsidR="00000000" w:rsidDel="00000000" w:rsidP="00000000" w:rsidRDefault="00000000" w:rsidRPr="00000000" w14:paraId="00000024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percorso differenziato: si rinvia al PEI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(il PFI finisce qui)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1"/>
                  <w:numPr>
                    <w:ilvl w:val="0"/>
                    <w:numId w:val="2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DSA ex L.170/2010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ALTRI BES </w:t>
                </w:r>
              </w:p>
              <w:p w:rsidR="00000000" w:rsidDel="00000000" w:rsidP="00000000" w:rsidRDefault="00000000" w:rsidRPr="00000000" w14:paraId="0000002D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 documentazione </w:t>
                </w:r>
              </w:p>
              <w:p w:rsidR="00000000" w:rsidDel="00000000" w:rsidP="00000000" w:rsidRDefault="00000000" w:rsidRPr="00000000" w14:paraId="0000002E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senza documentazione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1"/>
                  <w:numPr>
                    <w:ilvl w:val="0"/>
                    <w:numId w:val="3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 studente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u w:val="singl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  <w:rtl w:val="0"/>
                  </w:rPr>
                  <w:t xml:space="preserve">non ha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bisogni educativi speciali (né PEI, né PDP)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spacing w:line="276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COMPETENZE ACQUISITE IN CONTESTI NON FORMALI O INFORMALI</w:t>
                </w:r>
              </w:p>
              <w:p w:rsidR="00000000" w:rsidDel="00000000" w:rsidP="00000000" w:rsidRDefault="00000000" w:rsidRPr="00000000" w14:paraId="00000035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In occasione della compilazione del questionario l’alunno/a ha dichiarato di aver acquisito le seguenti competenze: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COMPETENZE ACQUISITE IN CONTESTI NON FORMALI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attraverso la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partecipazione ad attività organizzate da associazioni o enti privati </w:t>
                </w:r>
              </w:p>
              <w:p w:rsidR="00000000" w:rsidDel="00000000" w:rsidP="00000000" w:rsidRDefault="00000000" w:rsidRPr="00000000" w14:paraId="00000037">
                <w:pPr>
                  <w:numPr>
                    <w:ilvl w:val="0"/>
                    <w:numId w:val="12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 (specificare)</w:t>
                </w:r>
              </w:p>
              <w:p w:rsidR="00000000" w:rsidDel="00000000" w:rsidP="00000000" w:rsidRDefault="00000000" w:rsidRPr="00000000" w14:paraId="00000038">
                <w:pPr>
                  <w:numPr>
                    <w:ilvl w:val="0"/>
                    <w:numId w:val="12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COMPETENZE ACQUISITE IN CONTESTI INFORMALI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sviluppate nella vita quotidiana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(es: aiutare i fratelli/sorelle minori nello svolgimento dei compiti, aiutare i genitori nello svolgimento di attività domestiche /lavorative)</w:t>
                </w:r>
              </w:p>
              <w:p w:rsidR="00000000" w:rsidDel="00000000" w:rsidP="00000000" w:rsidRDefault="00000000" w:rsidRPr="00000000" w14:paraId="0000003A">
                <w:pPr>
                  <w:numPr>
                    <w:ilvl w:val="0"/>
                    <w:numId w:val="1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 (specificare)</w:t>
                </w:r>
              </w:p>
              <w:p w:rsidR="00000000" w:rsidDel="00000000" w:rsidP="00000000" w:rsidRDefault="00000000" w:rsidRPr="00000000" w14:paraId="0000003B">
                <w:pPr>
                  <w:numPr>
                    <w:ilvl w:val="0"/>
                    <w:numId w:val="1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  <w:sectPr>
          <w:headerReference r:id="rId9" w:type="default"/>
          <w:footerReference r:id="rId10" w:type="default"/>
          <w:pgSz w:h="11907" w:w="16840" w:orient="landscape"/>
          <w:pgMar w:bottom="623.6220472440946" w:top="737.0078740157481" w:left="680.3149606299213" w:right="816.3779527559057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ANNO</w:t>
                </w:r>
              </w:p>
              <w:p w:rsidR="00000000" w:rsidDel="00000000" w:rsidP="00000000" w:rsidRDefault="00000000" w:rsidRPr="00000000" w14:paraId="00000040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a.s. 20__/__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PROVE D’INGRESSO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(DISCIPLINE DI AREA GENERALE)</w:t>
      </w:r>
    </w:p>
    <w:sdt>
      <w:sdtPr>
        <w:lock w:val="contentLocked"/>
        <w:tag w:val="goog_rdk_5"/>
      </w:sdtPr>
      <w:sdtContent>
        <w:tbl>
          <w:tblPr>
            <w:tblStyle w:val="Table6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ESITI / VALUTAZIONE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MATEMATICA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INGLESE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PERIODO</w:t>
                </w:r>
              </w:p>
            </w:tc>
          </w:tr>
        </w:tbl>
      </w:sdtContent>
    </w:sdt>
    <w:p w:rsidR="00000000" w:rsidDel="00000000" w:rsidP="00000000" w:rsidRDefault="00000000" w:rsidRPr="00000000" w14:paraId="0000004E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spacing w:line="360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INIZIALE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DELLO STUDENTE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rilevabile alla data del 31 gennaio a.s. 20__/__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36"/>
            <w:gridCol w:w="3836"/>
            <w:gridCol w:w="3836"/>
            <w:gridCol w:w="3836"/>
            <w:tblGridChange w:id="0">
              <w:tblGrid>
                <w:gridCol w:w="3836"/>
                <w:gridCol w:w="3836"/>
                <w:gridCol w:w="3836"/>
                <w:gridCol w:w="38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Legenda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1= mai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2,3,4=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valutazioni intermedie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5= sempre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0"/>
            <w:gridCol w:w="9780"/>
            <w:tblGridChange w:id="0">
              <w:tblGrid>
                <w:gridCol w:w="5550"/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056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057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059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05A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5B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5C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05F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063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064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65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66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068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069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06A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06C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06D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06E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070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071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072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n.1 - PRIMO QUADRIMESTRE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sezione da compilare nello scrutinio del secondo quadrimestre e da condividere successivamente con lo studente per monitorare eventuale recupero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sdt>
      <w:sdtPr>
        <w:lock w:val="contentLocked"/>
        <w:tag w:val="goog_rdk_9"/>
      </w:sdtPr>
      <w:sdtContent>
        <w:tbl>
          <w:tblPr>
            <w:tblStyle w:val="Table10"/>
            <w:tblW w:w="15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2520"/>
            <w:gridCol w:w="10605"/>
            <w:tblGridChange w:id="0">
              <w:tblGrid>
                <w:gridCol w:w="2175"/>
                <w:gridCol w:w="2520"/>
                <w:gridCol w:w="1060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1"/>
                  <w:numPr>
                    <w:ilvl w:val="0"/>
                    <w:numId w:val="3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le seguenti carenze formative: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VALUTAZIONE</w:t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AZIONI CORRETTIVE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(da condividere e concordare con lo studente/studentessa)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084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085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086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087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088">
                <w:pPr>
                  <w:numPr>
                    <w:ilvl w:val="0"/>
                    <w:numId w:val="29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08C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08D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08E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08F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090">
                <w:pPr>
                  <w:numPr>
                    <w:ilvl w:val="0"/>
                    <w:numId w:val="29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1"/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4">
      <w:pPr>
        <w:keepNext w:val="1"/>
        <w:spacing w:line="36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spacing w:line="36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7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EVOLUTIVO dello studente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rilevabile alla fine dell’a.s. corrente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2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55"/>
            <w:gridCol w:w="9375"/>
            <w:tblGridChange w:id="0">
              <w:tblGrid>
                <w:gridCol w:w="5955"/>
                <w:gridCol w:w="93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conferma il quadro iniziale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1"/>
                  <w:numPr>
                    <w:ilvl w:val="0"/>
                    <w:numId w:val="1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i seguenti cambiamenti:</w:t>
                </w:r>
              </w:p>
              <w:p w:rsidR="00000000" w:rsidDel="00000000" w:rsidP="00000000" w:rsidRDefault="00000000" w:rsidRPr="00000000" w14:paraId="0000009C">
                <w:pPr>
                  <w:keepNext w:val="1"/>
                  <w:spacing w:line="360" w:lineRule="auto"/>
                  <w:ind w:lef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Legenda: 1=mai / 2,3,4= valutazioni di grado intermedio / 5= sempre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09F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0A0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0A2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0A3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A4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A5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0A8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0AB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0AC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AD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AE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0B0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0B1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0B2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0B4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0B5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0B6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0B8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0B9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0BA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considerazioni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 2 - SECONDO QUADRIMESTRE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75"/>
            <w:gridCol w:w="11655"/>
            <w:tblGridChange w:id="0">
              <w:tblGrid>
                <w:gridCol w:w="3675"/>
                <w:gridCol w:w="116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1"/>
                  <w:numPr>
                    <w:ilvl w:val="0"/>
                    <w:numId w:val="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sono state recuperate nelle seguenti materie:________,______</w:t>
                </w:r>
              </w:p>
              <w:p w:rsidR="00000000" w:rsidDel="00000000" w:rsidP="00000000" w:rsidRDefault="00000000" w:rsidRPr="00000000" w14:paraId="000000C1">
                <w:pPr>
                  <w:keepNext w:val="1"/>
                  <w:spacing w:line="360" w:lineRule="auto"/>
                  <w:ind w:lef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1"/>
                  <w:numPr>
                    <w:ilvl w:val="0"/>
                    <w:numId w:val="1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non sono state recuperate</w:t>
                </w:r>
              </w:p>
              <w:p w:rsidR="00000000" w:rsidDel="00000000" w:rsidP="00000000" w:rsidRDefault="00000000" w:rsidRPr="00000000" w14:paraId="000000C4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ha riportato una valutazione negativa nelle seguenti discipline e/o non ha maturato tutte le competenze previste. </w:t>
                </w:r>
              </w:p>
              <w:p w:rsidR="00000000" w:rsidDel="00000000" w:rsidP="00000000" w:rsidRDefault="00000000" w:rsidRPr="00000000" w14:paraId="000000C5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è ammesso alla classe successiva con revisione del PFI: dovrà svolgere attività finalizzate al recupero delle carenze durante i mesi estivi. Il recupero sarà valutato possibilmente entro ottobre e non oltre la fine del primo quadrimestre.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INSEGNAMENTO</w:t>
                </w: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VALUTAZIONE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B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RI-ORIENTAMENTO DELL’ALUNNO/A AL TERMINE DEL PRIMO ANNO: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AMMISSIONE AL SECONDO ANNO DEL BIENNIO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(Indicare le motivazioni, gli estremi normativi previsti dal DPR 122/09 e dal Box n. 9 delle Linee guida del D.Lgs. 61/2017, i criteri di non ammissione previsti dal PTOF)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C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DATA______________________</w:t>
      </w:r>
    </w:p>
    <w:p w:rsidR="00000000" w:rsidDel="00000000" w:rsidP="00000000" w:rsidRDefault="00000000" w:rsidRPr="00000000" w14:paraId="000000D1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ANNO</w:t>
                </w:r>
              </w:p>
              <w:p w:rsidR="00000000" w:rsidDel="00000000" w:rsidP="00000000" w:rsidRDefault="00000000" w:rsidRPr="00000000" w14:paraId="000000D4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a.s. 20__/__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5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Classe:</w:t>
      </w:r>
    </w:p>
    <w:p w:rsidR="00000000" w:rsidDel="00000000" w:rsidP="00000000" w:rsidRDefault="00000000" w:rsidRPr="00000000" w14:paraId="000000D7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Tutor scolastico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e Cognome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): </w:t>
      </w:r>
    </w:p>
    <w:sdt>
      <w:sdtPr>
        <w:lock w:val="contentLocked"/>
        <w:tag w:val="goog_rdk_14"/>
      </w:sdtPr>
      <w:sdtContent>
        <w:tbl>
          <w:tblPr>
            <w:tblStyle w:val="Table15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PERIODO</w:t>
                </w:r>
              </w:p>
            </w:tc>
          </w:tr>
        </w:tbl>
      </w:sdtContent>
    </w:sdt>
    <w:p w:rsidR="00000000" w:rsidDel="00000000" w:rsidP="00000000" w:rsidRDefault="00000000" w:rsidRPr="00000000" w14:paraId="000000D9">
      <w:pPr>
        <w:keepNext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spacing w:line="360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INIZIALE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DELLO STUDENTE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rilevabile alla data del 31 gennaio a.s. 20__/__</w:t>
      </w: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6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36"/>
            <w:gridCol w:w="3836"/>
            <w:gridCol w:w="3836"/>
            <w:gridCol w:w="3836"/>
            <w:tblGridChange w:id="0">
              <w:tblGrid>
                <w:gridCol w:w="3836"/>
                <w:gridCol w:w="3836"/>
                <w:gridCol w:w="3836"/>
                <w:gridCol w:w="38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Legenda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1= mai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2,3,4=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valutazioni intermedie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5= sempre</w:t>
                </w:r>
              </w:p>
            </w:tc>
          </w:tr>
        </w:tbl>
      </w:sdtContent>
    </w:sdt>
    <w:p w:rsidR="00000000" w:rsidDel="00000000" w:rsidP="00000000" w:rsidRDefault="00000000" w:rsidRPr="00000000" w14:paraId="000000DF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7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0"/>
            <w:gridCol w:w="9780"/>
            <w:tblGridChange w:id="0">
              <w:tblGrid>
                <w:gridCol w:w="5550"/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0E1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0E2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0E4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0E5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E6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E7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9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0EA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B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0E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0EE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0EF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F0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F1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</w:p>
              <w:p w:rsidR="00000000" w:rsidDel="00000000" w:rsidP="00000000" w:rsidRDefault="00000000" w:rsidRPr="00000000" w14:paraId="000000F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0F4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0F5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0F6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0F8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0F9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0FA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  <w:p w:rsidR="00000000" w:rsidDel="00000000" w:rsidP="00000000" w:rsidRDefault="00000000" w:rsidRPr="00000000" w14:paraId="000000F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0FD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0FE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0FF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101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n.1 - PRIMO QUADRIMESTRE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sezione da compilare nello scrutinio del secondo quadrimestre e da condividere successivamente con lo studente per monitorare eventuale recupero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sdt>
      <w:sdtPr>
        <w:lock w:val="contentLocked"/>
        <w:tag w:val="goog_rdk_17"/>
      </w:sdtPr>
      <w:sdtContent>
        <w:tbl>
          <w:tblPr>
            <w:tblStyle w:val="Table18"/>
            <w:tblW w:w="15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2520"/>
            <w:gridCol w:w="10605"/>
            <w:tblGridChange w:id="0">
              <w:tblGrid>
                <w:gridCol w:w="2175"/>
                <w:gridCol w:w="2520"/>
                <w:gridCol w:w="1060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keepNext w:val="1"/>
                  <w:numPr>
                    <w:ilvl w:val="0"/>
                    <w:numId w:val="3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le seguenti carenze formative: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VALUTAZIONE</w:t>
                </w:r>
              </w:p>
              <w:p w:rsidR="00000000" w:rsidDel="00000000" w:rsidP="00000000" w:rsidRDefault="00000000" w:rsidRPr="00000000" w14:paraId="0000010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AZIONI CORRETTIVE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(da condividere e concordare con lo studente/studentessa)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10D">
                <w:pPr>
                  <w:ind w:left="72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111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112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113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114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115">
                <w:pPr>
                  <w:numPr>
                    <w:ilvl w:val="0"/>
                    <w:numId w:val="29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119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11A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11B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11C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11D">
                <w:pPr>
                  <w:numPr>
                    <w:ilvl w:val="0"/>
                    <w:numId w:val="29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keepNext w:val="1"/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1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19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4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EVOLUTIVO dello studente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rilevabile alla fine dell’a.s. corrente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0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55"/>
            <w:gridCol w:w="9375"/>
            <w:tblGridChange w:id="0">
              <w:tblGrid>
                <w:gridCol w:w="5955"/>
                <w:gridCol w:w="93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 conferma il quadro iniziale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keepNext w:val="1"/>
                  <w:numPr>
                    <w:ilvl w:val="0"/>
                    <w:numId w:val="1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 rilevano i seguenti cambiamenti: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Legenda: 1=mai / 2,3,4= valutazioni di grado intermedio / 5= sempre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12D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12E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130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131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32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33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5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136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7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13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13A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13B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3C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3D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13F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140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141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143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144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145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147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148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149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osservazioni/considerazioni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14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 2 - SECONDO QUADRIMESTRE</w:t>
      </w:r>
      <w:r w:rsidDel="00000000" w:rsidR="00000000" w:rsidRPr="00000000">
        <w:rPr>
          <w:rtl w:val="0"/>
        </w:rPr>
      </w:r>
    </w:p>
    <w:sdt>
      <w:sdtPr>
        <w:lock w:val="contentLocked"/>
        <w:tag w:val="goog_rdk_20"/>
      </w:sdtPr>
      <w:sdtContent>
        <w:tbl>
          <w:tblPr>
            <w:tblStyle w:val="Table21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75"/>
            <w:gridCol w:w="11655"/>
            <w:tblGridChange w:id="0">
              <w:tblGrid>
                <w:gridCol w:w="3675"/>
                <w:gridCol w:w="116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keepNext w:val="1"/>
                  <w:numPr>
                    <w:ilvl w:val="0"/>
                    <w:numId w:val="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sono state recuperate nelle seguenti materie:________,______</w:t>
                </w:r>
              </w:p>
              <w:p w:rsidR="00000000" w:rsidDel="00000000" w:rsidP="00000000" w:rsidRDefault="00000000" w:rsidRPr="00000000" w14:paraId="0000015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keepNext w:val="1"/>
                  <w:numPr>
                    <w:ilvl w:val="0"/>
                    <w:numId w:val="1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non sono state recuperate</w:t>
                </w:r>
              </w:p>
              <w:p w:rsidR="00000000" w:rsidDel="00000000" w:rsidP="00000000" w:rsidRDefault="00000000" w:rsidRPr="00000000" w14:paraId="00000153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ha riportato una valutazione negativa nelle seguenti discipline e/o non ha maturato tutte le competenze previste. </w:t>
                </w:r>
              </w:p>
              <w:p w:rsidR="00000000" w:rsidDel="00000000" w:rsidP="00000000" w:rsidRDefault="00000000" w:rsidRPr="00000000" w14:paraId="00000154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è ammesso alla classe successiva con revisione del PFI: dovrà svolgere attività finalizzate al recupero delle carenze durante i mesi estivi. Il recupero sarà valutato possibilmente entro ottobre e non oltre la fine del primo quadrimestre.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INSEGNAMENTO</w:t>
                </w: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VALUTAZIONE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A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1"/>
      </w:sdtPr>
      <w:sdtContent>
        <w:tbl>
          <w:tblPr>
            <w:tblStyle w:val="Table22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90"/>
            <w:gridCol w:w="4740"/>
            <w:tblGridChange w:id="0">
              <w:tblGrid>
                <w:gridCol w:w="10590"/>
                <w:gridCol w:w="47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  <w:rtl w:val="0"/>
                  </w:rPr>
                  <w:t xml:space="preserve">Da compilare in base alle valutazioni dei docenti di indirizzo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keepNext w:val="1"/>
                  <w:spacing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COMPETENZE DI INDIRIZZO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ESITI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1: Analizzare e interpretare schemi di apparati, impianti e dispositivi predisponendo le attività</w:t>
                </w:r>
              </w:p>
              <w:p w:rsidR="00000000" w:rsidDel="00000000" w:rsidP="00000000" w:rsidRDefault="00000000" w:rsidRPr="00000000" w14:paraId="0000016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61">
                <w:pPr>
                  <w:keepNext w:val="1"/>
                  <w:numPr>
                    <w:ilvl w:val="0"/>
                    <w:numId w:val="1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e interpretare disegni e schemi  di semplici dispositivi e impianti  meccanici, elettrici ed elettronici. </w:t>
                </w:r>
              </w:p>
              <w:p w:rsidR="00000000" w:rsidDel="00000000" w:rsidP="00000000" w:rsidRDefault="00000000" w:rsidRPr="00000000" w14:paraId="00000162">
                <w:pPr>
                  <w:keepNext w:val="1"/>
                  <w:numPr>
                    <w:ilvl w:val="0"/>
                    <w:numId w:val="1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Interpretare le condizioni di funzionamento di semplici dispositivi e impianti indicate in schemi e disegni. </w:t>
                </w:r>
              </w:p>
              <w:p w:rsidR="00000000" w:rsidDel="00000000" w:rsidP="00000000" w:rsidRDefault="00000000" w:rsidRPr="00000000" w14:paraId="00000163">
                <w:pPr>
                  <w:keepNext w:val="1"/>
                  <w:numPr>
                    <w:ilvl w:val="0"/>
                    <w:numId w:val="1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Individuare componenti, strumenti con le caratteristiche adeguate.</w:t>
                </w:r>
              </w:p>
              <w:p w:rsidR="00000000" w:rsidDel="00000000" w:rsidP="00000000" w:rsidRDefault="00000000" w:rsidRPr="00000000" w14:paraId="00000164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 </w:t>
                </w:r>
              </w:p>
              <w:p w:rsidR="00000000" w:rsidDel="00000000" w:rsidP="00000000" w:rsidRDefault="00000000" w:rsidRPr="00000000" w14:paraId="00000165">
                <w:pPr>
                  <w:keepNext w:val="1"/>
                  <w:numPr>
                    <w:ilvl w:val="0"/>
                    <w:numId w:val="2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Norme e tecniche di rappresentazione grafica di semplici apparati, impianti e dispositivi.</w:t>
                </w:r>
              </w:p>
              <w:p w:rsidR="00000000" w:rsidDel="00000000" w:rsidP="00000000" w:rsidRDefault="00000000" w:rsidRPr="00000000" w14:paraId="00000166">
                <w:pPr>
                  <w:keepNext w:val="1"/>
                  <w:numPr>
                    <w:ilvl w:val="0"/>
                    <w:numId w:val="2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Rappresentazione esecutiva di organi meccanici di semplici apparati, impianti e dispositivi. </w:t>
                </w:r>
              </w:p>
              <w:p w:rsidR="00000000" w:rsidDel="00000000" w:rsidP="00000000" w:rsidRDefault="00000000" w:rsidRPr="00000000" w14:paraId="00000167">
                <w:pPr>
                  <w:keepNext w:val="1"/>
                  <w:numPr>
                    <w:ilvl w:val="0"/>
                    <w:numId w:val="2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Schemi logici e funzionali di semplici apparati e impianti, di circuiti elettrici, elettronici e fluidici.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previsto per l’anno in corso</w:t>
                </w:r>
              </w:p>
              <w:p w:rsidR="00000000" w:rsidDel="00000000" w:rsidP="00000000" w:rsidRDefault="00000000" w:rsidRPr="00000000" w14:paraId="00000169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6A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6B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2: Installare apparati e impianti, anche programmabili, secondo le specifiche tecniche e nel rispetto della normativa di settore.</w:t>
                </w:r>
              </w:p>
              <w:p w:rsidR="00000000" w:rsidDel="00000000" w:rsidP="00000000" w:rsidRDefault="00000000" w:rsidRPr="00000000" w14:paraId="0000016C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6D">
                <w:pPr>
                  <w:keepNext w:val="1"/>
                  <w:keepLines w:val="0"/>
                  <w:widowControl w:val="0"/>
                  <w:numPr>
                    <w:ilvl w:val="0"/>
                    <w:numId w:val="3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e utilizzare materiali, attrezzi e strumenti di lavoro specifici dei settori meccanico, elettrico, elettronico, termico.  </w:t>
                </w:r>
              </w:p>
              <w:p w:rsidR="00000000" w:rsidDel="00000000" w:rsidP="00000000" w:rsidRDefault="00000000" w:rsidRPr="00000000" w14:paraId="0000016E">
                <w:pPr>
                  <w:keepNext w:val="1"/>
                  <w:keepLines w:val="0"/>
                  <w:widowControl w:val="0"/>
                  <w:numPr>
                    <w:ilvl w:val="0"/>
                    <w:numId w:val="3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semplici apparati e impianti seguendo le istruzioni ricevute, nel rispetto dei minimi requisiti normativi di settore.</w:t>
                </w:r>
              </w:p>
              <w:p w:rsidR="00000000" w:rsidDel="00000000" w:rsidP="00000000" w:rsidRDefault="00000000" w:rsidRPr="00000000" w14:paraId="0000016F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70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Materiali, attrezzi e strumenti di lavoro specifici dei settori meccanico, elettrico, elettronico, termico.</w:t>
                </w:r>
              </w:p>
              <w:p w:rsidR="00000000" w:rsidDel="00000000" w:rsidP="00000000" w:rsidRDefault="00000000" w:rsidRPr="00000000" w14:paraId="00000171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Procedure operative di assemblaggio di varie tipologie di semplici componenti. </w:t>
                </w:r>
              </w:p>
              <w:p w:rsidR="00000000" w:rsidDel="00000000" w:rsidP="00000000" w:rsidRDefault="00000000" w:rsidRPr="00000000" w14:paraId="00000172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Procedure operative per la realizzazione di semplici apparati e impianti. </w:t>
                </w:r>
              </w:p>
              <w:p w:rsidR="00000000" w:rsidDel="00000000" w:rsidP="00000000" w:rsidRDefault="00000000" w:rsidRPr="00000000" w14:paraId="00000173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Caratteristiche d’impiego di semplici componenti elettrici, elettronici, meccanici e fluidici. </w:t>
                </w:r>
              </w:p>
              <w:p w:rsidR="00000000" w:rsidDel="00000000" w:rsidP="00000000" w:rsidRDefault="00000000" w:rsidRPr="00000000" w14:paraId="00000174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Principali riferimenti normativi di settore.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76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77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78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3: Collaborare nelle attività di assistenza tecnica, nonché di manutenzione ordinaria e straordinaria, di semplici apparati e impianti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9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7A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Identificare livelli, fasi e caratteristiche dei processi di manutenzione e i relativi strumenti e tecnologie adeguate al tipo di intervento manutentivo.  </w:t>
                </w:r>
              </w:p>
              <w:p w:rsidR="00000000" w:rsidDel="00000000" w:rsidP="00000000" w:rsidRDefault="00000000" w:rsidRPr="00000000" w14:paraId="0000017B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i componenti che costituiscono il sistema e i vari materiali impiegati, allo scopo di intervenire nel montaggio, nella sostituzione dei componenti e delle parti, nel rispetto delle modalità e delle procedure stabilite.  </w:t>
                </w:r>
              </w:p>
              <w:p w:rsidR="00000000" w:rsidDel="00000000" w:rsidP="00000000" w:rsidRDefault="00000000" w:rsidRPr="00000000" w14:paraId="0000017C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le cause del guasto in situazioni semplici.  </w:t>
                </w:r>
              </w:p>
              <w:p w:rsidR="00000000" w:rsidDel="00000000" w:rsidP="00000000" w:rsidRDefault="00000000" w:rsidRPr="00000000" w14:paraId="0000017D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strumenti e metodi di base per eseguire prove e misurazioni in laboratorio.   </w:t>
                </w:r>
              </w:p>
              <w:p w:rsidR="00000000" w:rsidDel="00000000" w:rsidP="00000000" w:rsidRDefault="00000000" w:rsidRPr="00000000" w14:paraId="0000017E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Adottare le misure di protezione e prevenzione. </w:t>
                </w:r>
              </w:p>
              <w:p w:rsidR="00000000" w:rsidDel="00000000" w:rsidP="00000000" w:rsidRDefault="00000000" w:rsidRPr="00000000" w14:paraId="0000017F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80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Strumenti e software di base per la diagnostica di settore e tecnologie informatiche (CAD, word processor, fogli elettronici e database, motori di ricerca in internet). </w:t>
                </w:r>
              </w:p>
              <w:p w:rsidR="00000000" w:rsidDel="00000000" w:rsidP="00000000" w:rsidRDefault="00000000" w:rsidRPr="00000000" w14:paraId="00000181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Tipologia dei guasti e modalità di segnalazione.  </w:t>
                </w:r>
              </w:p>
              <w:p w:rsidR="00000000" w:rsidDel="00000000" w:rsidP="00000000" w:rsidRDefault="00000000" w:rsidRPr="00000000" w14:paraId="00000182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Specifiche tecniche e funzionali dei principali elementi e apparecchiature componenti il sistema/impianto.</w:t>
                </w:r>
              </w:p>
              <w:p w:rsidR="00000000" w:rsidDel="00000000" w:rsidP="00000000" w:rsidRDefault="00000000" w:rsidRPr="00000000" w14:paraId="00000183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Criteri di prevenzione e protezione relativi alla gestione delle operazioni su sistemi ed apparati.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85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86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87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4: Collaborare alle attività di verifica in situazioni semplici</w:t>
                </w:r>
              </w:p>
              <w:p w:rsidR="00000000" w:rsidDel="00000000" w:rsidP="00000000" w:rsidRDefault="00000000" w:rsidRPr="00000000" w14:paraId="00000188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89">
                <w:pPr>
                  <w:keepNext w:val="1"/>
                  <w:keepLines w:val="0"/>
                  <w:widowControl w:val="0"/>
                  <w:numPr>
                    <w:ilvl w:val="0"/>
                    <w:numId w:val="3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procedure di verifica del funzionamento dei dispositivi, apparati impianti in situazioni semplici.</w:t>
                </w:r>
              </w:p>
              <w:p w:rsidR="00000000" w:rsidDel="00000000" w:rsidP="00000000" w:rsidRDefault="00000000" w:rsidRPr="00000000" w14:paraId="0000018A">
                <w:pPr>
                  <w:keepNext w:val="1"/>
                  <w:keepLines w:val="0"/>
                  <w:widowControl w:val="0"/>
                  <w:numPr>
                    <w:ilvl w:val="0"/>
                    <w:numId w:val="3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Configurare e tarare gli strumenti di misura e di controllo in situazioni semplici. </w:t>
                </w:r>
              </w:p>
              <w:p w:rsidR="00000000" w:rsidDel="00000000" w:rsidP="00000000" w:rsidRDefault="00000000" w:rsidRPr="00000000" w14:paraId="0000018B">
                <w:pPr>
                  <w:keepNext w:val="1"/>
                  <w:keepLines w:val="0"/>
                  <w:widowControl w:val="0"/>
                  <w:numPr>
                    <w:ilvl w:val="0"/>
                    <w:numId w:val="3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gli strumenti di misura più adeguati al contesto.</w:t>
                </w:r>
              </w:p>
              <w:p w:rsidR="00000000" w:rsidDel="00000000" w:rsidP="00000000" w:rsidRDefault="00000000" w:rsidRPr="00000000" w14:paraId="0000018C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8D">
                <w:pPr>
                  <w:keepNext w:val="1"/>
                  <w:keepLines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Grandezze fondamentali derivate e relative unità di misura.  </w:t>
                </w:r>
              </w:p>
              <w:p w:rsidR="00000000" w:rsidDel="00000000" w:rsidP="00000000" w:rsidRDefault="00000000" w:rsidRPr="00000000" w14:paraId="0000018E">
                <w:pPr>
                  <w:keepNext w:val="1"/>
                  <w:keepLines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Principi di funzionamento, tipologie e caratteristiche dei principali strumenti di misura e loro utilizzo. </w:t>
                </w:r>
              </w:p>
              <w:p w:rsidR="00000000" w:rsidDel="00000000" w:rsidP="00000000" w:rsidRDefault="00000000" w:rsidRPr="00000000" w14:paraId="0000018F">
                <w:pPr>
                  <w:keepNext w:val="1"/>
                  <w:keepLines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Taratura e azzeramento dei strumenti di misura e di controllo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0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91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92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93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5: Identificare e quantificare le scorte di magazzino.</w:t>
                </w:r>
              </w:p>
              <w:p w:rsidR="00000000" w:rsidDel="00000000" w:rsidP="00000000" w:rsidRDefault="00000000" w:rsidRPr="00000000" w14:paraId="00000194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95">
                <w:pPr>
                  <w:keepNext w:val="1"/>
                  <w:keepLines w:val="0"/>
                  <w:widowControl w:val="0"/>
                  <w:numPr>
                    <w:ilvl w:val="0"/>
                    <w:numId w:val="2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Riconoscere attraverso designazione, le parti di ricambio. </w:t>
                </w:r>
              </w:p>
              <w:p w:rsidR="00000000" w:rsidDel="00000000" w:rsidP="00000000" w:rsidRDefault="00000000" w:rsidRPr="00000000" w14:paraId="00000196">
                <w:pPr>
                  <w:keepNext w:val="1"/>
                  <w:keepLines w:val="0"/>
                  <w:widowControl w:val="0"/>
                  <w:numPr>
                    <w:ilvl w:val="0"/>
                    <w:numId w:val="2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Verificare livelli e giacenze di magazzino. </w:t>
                </w:r>
              </w:p>
              <w:p w:rsidR="00000000" w:rsidDel="00000000" w:rsidP="00000000" w:rsidRDefault="00000000" w:rsidRPr="00000000" w14:paraId="00000197">
                <w:pPr>
                  <w:keepNext w:val="1"/>
                  <w:keepLines w:val="0"/>
                  <w:widowControl w:val="0"/>
                  <w:numPr>
                    <w:ilvl w:val="0"/>
                    <w:numId w:val="2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Raccogliere, organizzare e rappresentare informazioni attraverso moduli e fogli di calcolo. </w:t>
                </w:r>
              </w:p>
              <w:p w:rsidR="00000000" w:rsidDel="00000000" w:rsidP="00000000" w:rsidRDefault="00000000" w:rsidRPr="00000000" w14:paraId="00000198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99">
                <w:pPr>
                  <w:keepNext w:val="1"/>
                  <w:keepLines w:val="0"/>
                  <w:widowControl w:val="0"/>
                  <w:numPr>
                    <w:ilvl w:val="0"/>
                    <w:numId w:val="3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Principali tipologie di ricambi del settore. </w:t>
                </w:r>
              </w:p>
              <w:p w:rsidR="00000000" w:rsidDel="00000000" w:rsidP="00000000" w:rsidRDefault="00000000" w:rsidRPr="00000000" w14:paraId="0000019A">
                <w:pPr>
                  <w:keepNext w:val="1"/>
                  <w:keepLines w:val="0"/>
                  <w:widowControl w:val="0"/>
                  <w:numPr>
                    <w:ilvl w:val="0"/>
                    <w:numId w:val="3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Designazione di base delle parti di ricambio. </w:t>
                </w:r>
              </w:p>
              <w:p w:rsidR="00000000" w:rsidDel="00000000" w:rsidP="00000000" w:rsidRDefault="00000000" w:rsidRPr="00000000" w14:paraId="0000019B">
                <w:pPr>
                  <w:keepNext w:val="1"/>
                  <w:keepLines w:val="0"/>
                  <w:widowControl w:val="0"/>
                  <w:numPr>
                    <w:ilvl w:val="0"/>
                    <w:numId w:val="3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Organizzazione e layout del magazzino ricambi. </w:t>
                </w:r>
              </w:p>
              <w:p w:rsidR="00000000" w:rsidDel="00000000" w:rsidP="00000000" w:rsidRDefault="00000000" w:rsidRPr="00000000" w14:paraId="0000019C">
                <w:pPr>
                  <w:keepNext w:val="1"/>
                  <w:keepLines w:val="0"/>
                  <w:widowControl w:val="0"/>
                  <w:numPr>
                    <w:ilvl w:val="0"/>
                    <w:numId w:val="3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Software di utilità e software applicativi.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D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9E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9F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A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6: Operare in sicurezza nel rispetto delle misure di prevenzione e protezione, riconoscendo le situazioni di emergenza. </w:t>
                </w:r>
              </w:p>
              <w:p w:rsidR="00000000" w:rsidDel="00000000" w:rsidP="00000000" w:rsidRDefault="00000000" w:rsidRPr="00000000" w14:paraId="000001A1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 </w:t>
                </w:r>
              </w:p>
              <w:p w:rsidR="00000000" w:rsidDel="00000000" w:rsidP="00000000" w:rsidRDefault="00000000" w:rsidRPr="00000000" w14:paraId="000001A2">
                <w:pPr>
                  <w:keepNext w:val="1"/>
                  <w:keepLines w:val="0"/>
                  <w:widowControl w:val="0"/>
                  <w:numPr>
                    <w:ilvl w:val="0"/>
                    <w:numId w:val="3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Valutare i rischi connessi al lavoro. Applicare misure di prevenzione.    </w:t>
                </w:r>
              </w:p>
              <w:p w:rsidR="00000000" w:rsidDel="00000000" w:rsidP="00000000" w:rsidRDefault="00000000" w:rsidRPr="00000000" w14:paraId="000001A3">
                <w:pPr>
                  <w:keepNext w:val="1"/>
                  <w:keepLines w:val="0"/>
                  <w:widowControl w:val="0"/>
                  <w:numPr>
                    <w:ilvl w:val="0"/>
                    <w:numId w:val="3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i DPI e DPC.  </w:t>
                </w:r>
              </w:p>
              <w:p w:rsidR="00000000" w:rsidDel="00000000" w:rsidP="00000000" w:rsidRDefault="00000000" w:rsidRPr="00000000" w14:paraId="000001A4">
                <w:pPr>
                  <w:keepNext w:val="1"/>
                  <w:keepLines w:val="0"/>
                  <w:widowControl w:val="0"/>
                  <w:numPr>
                    <w:ilvl w:val="0"/>
                    <w:numId w:val="3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procedure, protocolli e tecniche di igiene, pulizia e riordino degli spazi di lavoro. </w:t>
                </w:r>
              </w:p>
              <w:p w:rsidR="00000000" w:rsidDel="00000000" w:rsidP="00000000" w:rsidRDefault="00000000" w:rsidRPr="00000000" w14:paraId="000001A5">
                <w:pPr>
                  <w:keepNext w:val="1"/>
                  <w:keepLines w:val="0"/>
                  <w:widowControl w:val="0"/>
                  <w:numPr>
                    <w:ilvl w:val="0"/>
                    <w:numId w:val="3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Controllare la propria e l’altrui salute e sicurezza in situazioni di emergenza.</w:t>
                </w:r>
              </w:p>
              <w:p w:rsidR="00000000" w:rsidDel="00000000" w:rsidP="00000000" w:rsidRDefault="00000000" w:rsidRPr="00000000" w14:paraId="000001A6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 </w:t>
                </w:r>
              </w:p>
              <w:p w:rsidR="00000000" w:rsidDel="00000000" w:rsidP="00000000" w:rsidRDefault="00000000" w:rsidRPr="00000000" w14:paraId="000001A7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Principali riferimenti normativi alla sicurezza e alla tutela ambientale. </w:t>
                </w:r>
              </w:p>
              <w:p w:rsidR="00000000" w:rsidDel="00000000" w:rsidP="00000000" w:rsidRDefault="00000000" w:rsidRPr="00000000" w14:paraId="000001A8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Criteri di prevenzione e protezione relativi a semplici operazioni di manutenzione su apparati e sistemi.  </w:t>
                </w:r>
              </w:p>
              <w:p w:rsidR="00000000" w:rsidDel="00000000" w:rsidP="00000000" w:rsidRDefault="00000000" w:rsidRPr="00000000" w14:paraId="000001A9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DPI e DPC.   </w:t>
                </w:r>
              </w:p>
              <w:p w:rsidR="00000000" w:rsidDel="00000000" w:rsidP="00000000" w:rsidRDefault="00000000" w:rsidRPr="00000000" w14:paraId="000001AA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Procedure, protocolli, tecniche di igiene, pulizia e riordino.    </w:t>
                </w:r>
              </w:p>
              <w:p w:rsidR="00000000" w:rsidDel="00000000" w:rsidP="00000000" w:rsidRDefault="00000000" w:rsidRPr="00000000" w14:paraId="000001AB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Dispositivi e procedure di allerta in caso di emergenza.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AD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AE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</w:tbl>
      </w:sdtContent>
    </w:sdt>
    <w:p w:rsidR="00000000" w:rsidDel="00000000" w:rsidP="00000000" w:rsidRDefault="00000000" w:rsidRPr="00000000" w14:paraId="000001AF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RI-ORIENTAMENTO DELL’ALUNNO/A AL TERMINE DEL PRIMO ANNO</w:t>
      </w:r>
    </w:p>
    <w:p w:rsidR="00000000" w:rsidDel="00000000" w:rsidP="00000000" w:rsidRDefault="00000000" w:rsidRPr="00000000" w14:paraId="000001B1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AMMISSIONE AL SECONDO ANNO DEL BIENNIO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(Indicare le motivazioni, gli estremi normativi previsti dal DPR 122/09 e dal Box n. 9 delle Linee guida del D.Lgs. 61/2017, i criteri di non ammissione previsti dal PTOF)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DATA______________________</w:t>
      </w:r>
    </w:p>
    <w:p w:rsidR="00000000" w:rsidDel="00000000" w:rsidP="00000000" w:rsidRDefault="00000000" w:rsidRPr="00000000" w14:paraId="000001B4">
      <w:pPr>
        <w:keepNext w:val="1"/>
        <w:spacing w:line="360" w:lineRule="auto"/>
        <w:ind w:right="2159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highlight w:val="yellow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type w:val="nextPage"/>
      <w:pgSz w:h="11907" w:w="16840" w:orient="landscape"/>
      <w:pgMar w:bottom="624" w:top="737" w:left="680" w:right="816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A5517"/>
    <w:pPr>
      <w:widowControl w:val="0"/>
      <w:spacing w:after="0" w:line="240" w:lineRule="auto"/>
    </w:pPr>
    <w:rPr>
      <w:rFonts w:ascii="Calibri" w:cs="Calibri" w:eastAsia="Calibri" w:hAnsi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5A551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A55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A55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5A551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A5517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5A5517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A5517"/>
    <w:rPr>
      <w:rFonts w:ascii="Calibri" w:cs="Calibri" w:eastAsia="Calibri" w:hAnsi="Calibri"/>
      <w:b w:val="1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5A5517"/>
    <w:rPr>
      <w:rFonts w:ascii="Calibri" w:cs="Calibri" w:eastAsia="Calibri" w:hAnsi="Calibri"/>
      <w:b w:val="1"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A5517"/>
    <w:rPr>
      <w:rFonts w:ascii="Calibri" w:cs="Calibri" w:eastAsia="Calibri" w:hAnsi="Calibri"/>
      <w:b w:val="1"/>
      <w:sz w:val="28"/>
      <w:szCs w:val="2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5A5517"/>
    <w:rPr>
      <w:rFonts w:ascii="Calibri" w:cs="Calibri" w:eastAsia="Calibri" w:hAnsi="Calibri"/>
      <w:b w:val="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5A5517"/>
    <w:rPr>
      <w:rFonts w:ascii="Calibri" w:cs="Calibri" w:eastAsia="Calibri" w:hAnsi="Calibri"/>
      <w:b w:val="1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5A5517"/>
    <w:rPr>
      <w:rFonts w:ascii="Calibri" w:cs="Calibri" w:eastAsia="Calibri" w:hAnsi="Calibri"/>
      <w:b w:val="1"/>
      <w:lang w:eastAsia="it-IT"/>
    </w:rPr>
  </w:style>
  <w:style w:type="table" w:styleId="TableNormal" w:customStyle="1">
    <w:name w:val="Table Normal"/>
    <w:rsid w:val="005A5517"/>
    <w:pPr>
      <w:widowControl w:val="0"/>
      <w:spacing w:after="0" w:line="240" w:lineRule="auto"/>
    </w:pPr>
    <w:rPr>
      <w:rFonts w:ascii="Calibri" w:cs="Calibri" w:eastAsia="Calibri" w:hAnsi="Calibri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5A551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5A5517"/>
    <w:rPr>
      <w:rFonts w:ascii="Calibri" w:cs="Calibri" w:eastAsia="Calibri" w:hAnsi="Calibri"/>
      <w:b w:val="1"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5A551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5A5517"/>
    <w:rPr>
      <w:rFonts w:ascii="Georgia" w:cs="Georgia" w:eastAsia="Georgia" w:hAnsi="Georgia"/>
      <w:i w:val="1"/>
      <w:color w:val="66666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5A551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5A5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A551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is00800a@istruzione.it" TargetMode="External"/><Relationship Id="rId8" Type="http://schemas.openxmlformats.org/officeDocument/2006/relationships/hyperlink" Target="mailto:piis00800a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GVfdqSO7+ReU4gSWOurRVEtIA==">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2022-12-15T18:27:00Z</dcterms:created>
  <dc:creator>francesco</dc:creator>
</cp:coreProperties>
</file>